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D3C" w:rsidRPr="003C5EC5" w:rsidRDefault="00A50038" w:rsidP="00A500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0038">
        <w:rPr>
          <w:noProof/>
        </w:rPr>
        <w:drawing>
          <wp:inline distT="0" distB="0" distL="0" distR="0">
            <wp:extent cx="6299835" cy="8659382"/>
            <wp:effectExtent l="0" t="0" r="5715" b="8890"/>
            <wp:docPr id="1" name="Рисунок 1" descr="C:\Users\админ\Downloads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001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29BC">
        <w:t xml:space="preserve">                                                     </w:t>
      </w:r>
      <w:r w:rsidR="00AB42B7">
        <w:t xml:space="preserve">  </w:t>
      </w:r>
      <w:bookmarkStart w:id="0" w:name="_GoBack"/>
      <w:bookmarkEnd w:id="0"/>
    </w:p>
    <w:p w:rsidR="003D29BC" w:rsidRDefault="003D29BC" w:rsidP="003D29BC">
      <w:pPr>
        <w:rPr>
          <w:b/>
        </w:rPr>
        <w:sectPr w:rsidR="003D29BC" w:rsidSect="00A179F3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D29BC" w:rsidRPr="003C5EC5" w:rsidRDefault="003D29BC" w:rsidP="003D29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lastRenderedPageBreak/>
        <w:t>III. ОЦЕНКА СОСТОЯНИЯ И ИМЕЮЩИХСЯ НЕДОСТАТКОВ В ОБЕСПЕЧЕНИИ УСЛОВИЙ ДОСТУПНОСТИ ДЛЯ ИНВАЛИДОВ ОБЪЕКТА</w:t>
      </w:r>
    </w:p>
    <w:p w:rsidR="003D29BC" w:rsidRPr="003C5EC5" w:rsidRDefault="003D29BC" w:rsidP="003D29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10723"/>
        <w:gridCol w:w="3598"/>
      </w:tblGrid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выделенные стоянки автотранспортных средств для инвалидов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23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D29BC" w:rsidRPr="003C5EC5" w:rsidRDefault="003D29BC" w:rsidP="003D29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9BC" w:rsidRPr="003C5EC5" w:rsidRDefault="003D29BC" w:rsidP="003D29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2"/>
      <w:bookmarkEnd w:id="1"/>
      <w:r w:rsidRPr="003C5EC5">
        <w:rPr>
          <w:rFonts w:ascii="Times New Roman" w:hAnsi="Times New Roman" w:cs="Times New Roman"/>
          <w:sz w:val="24"/>
          <w:szCs w:val="24"/>
        </w:rPr>
        <w:t>IV. ОЦЕНКА СОСТОЯНИЯ И ИМЕЮЩИХСЯ НЕДОСТАТКОВ В ОБЕСПЕЧЕНИИ УСЛОВИЙ ДОСТУПНОСТИ ДЛЯ ИНВАЛИДОВ ПРЕДОСТАВЛЯЕМЫХ УСЛУГ</w:t>
      </w:r>
    </w:p>
    <w:p w:rsidR="003D29BC" w:rsidRPr="003C5EC5" w:rsidRDefault="003D29BC" w:rsidP="003D29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2"/>
        <w:gridCol w:w="10719"/>
        <w:gridCol w:w="3598"/>
      </w:tblGrid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9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допуска на объект, в котором предоставляются услуги, собаки-проводника при наличии </w:t>
            </w: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3598" w:type="dxa"/>
          </w:tcPr>
          <w:p w:rsidR="003D29BC" w:rsidRPr="003C5EC5" w:rsidRDefault="009A5D3C" w:rsidP="009A5D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D29BC" w:rsidRPr="003C5EC5" w:rsidTr="00B3052D">
        <w:tc>
          <w:tcPr>
            <w:tcW w:w="542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19" w:type="dxa"/>
          </w:tcPr>
          <w:p w:rsidR="003D29BC" w:rsidRPr="003C5EC5" w:rsidRDefault="003D29BC" w:rsidP="00B305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</w:tc>
        <w:tc>
          <w:tcPr>
            <w:tcW w:w="3598" w:type="dxa"/>
          </w:tcPr>
          <w:p w:rsidR="003D29BC" w:rsidRPr="003C5EC5" w:rsidRDefault="009D79CE" w:rsidP="009D79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D29BC" w:rsidRPr="003C5EC5" w:rsidRDefault="003D29BC" w:rsidP="003D29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9BC" w:rsidRPr="003C5EC5" w:rsidRDefault="003D29BC" w:rsidP="003D29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V. ПРЕДЛАГАЕМЫЕ УПРАВЛЕНЧЕСКИЕ РЕШЕНИЯ ПО СРОКАМ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3D29BC" w:rsidRPr="003C5EC5" w:rsidRDefault="003D29BC" w:rsidP="003D29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10738"/>
        <w:gridCol w:w="3598"/>
      </w:tblGrid>
      <w:tr w:rsidR="003D29BC" w:rsidRPr="003C5EC5" w:rsidTr="00B3052D">
        <w:tc>
          <w:tcPr>
            <w:tcW w:w="523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D29BC" w:rsidRPr="003C5EC5" w:rsidTr="00B3052D">
        <w:tc>
          <w:tcPr>
            <w:tcW w:w="523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9D79CE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стоянки автотранспортных средств для инвалидов</w:t>
            </w:r>
          </w:p>
          <w:p w:rsidR="009D79CE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Сменные кресла-коляски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адаптированные лифты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поручни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пандусы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подъемные платформы (аппарели)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раздвижные двери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доступные входные группы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доступные санитарно-гигиенические помещения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 xml:space="preserve">дублирование необходимой для инвалидов, имеющих стойкие расстройства функции зрения, </w:t>
            </w:r>
            <w:r w:rsidRPr="00701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  <w:p w:rsidR="003D29BC" w:rsidRPr="003C5EC5" w:rsidRDefault="009D79CE" w:rsidP="009D79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</w:tcPr>
          <w:p w:rsidR="003D29BC" w:rsidRPr="003C5EC5" w:rsidRDefault="009D79CE" w:rsidP="00B305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поступления соответствующего финансирования</w:t>
            </w:r>
          </w:p>
        </w:tc>
      </w:tr>
    </w:tbl>
    <w:p w:rsidR="003D29BC" w:rsidRPr="003C5EC5" w:rsidRDefault="003D29BC" w:rsidP="003D29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10738"/>
        <w:gridCol w:w="3598"/>
      </w:tblGrid>
      <w:tr w:rsidR="003D29BC" w:rsidRPr="003C5EC5" w:rsidTr="00B3052D">
        <w:tc>
          <w:tcPr>
            <w:tcW w:w="523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073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259" w:history="1">
              <w:r w:rsidRPr="003C5EC5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3598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D29BC" w:rsidRPr="003C5EC5" w:rsidTr="00B3052D">
        <w:tc>
          <w:tcPr>
            <w:tcW w:w="523" w:type="dxa"/>
          </w:tcPr>
          <w:p w:rsidR="003D29BC" w:rsidRPr="003C5EC5" w:rsidRDefault="003D29BC" w:rsidP="00B305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8" w:type="dxa"/>
          </w:tcPr>
          <w:p w:rsidR="009D79CE" w:rsidRPr="00701D6A" w:rsidRDefault="009D79CE" w:rsidP="009D79CE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  <w:p w:rsidR="009D79CE" w:rsidRPr="00701D6A" w:rsidRDefault="009D79CE" w:rsidP="009D79CE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701D6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</w:p>
          <w:p w:rsidR="003D29BC" w:rsidRPr="003C5EC5" w:rsidRDefault="009D79CE" w:rsidP="009D79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1D6A">
              <w:rPr>
                <w:rFonts w:ascii="Times New Roman" w:hAnsi="Times New Roman" w:cs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</w:tcPr>
          <w:p w:rsidR="003D29BC" w:rsidRPr="003C5EC5" w:rsidRDefault="009D79CE" w:rsidP="00B305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соответствующего финансирования</w:t>
            </w:r>
          </w:p>
        </w:tc>
      </w:tr>
    </w:tbl>
    <w:p w:rsidR="003D29BC" w:rsidRPr="003C5EC5" w:rsidRDefault="003D29BC" w:rsidP="003D29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29BC" w:rsidRPr="003C5EC5" w:rsidRDefault="003D29BC" w:rsidP="003D29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5EC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D29BC" w:rsidRPr="00514106" w:rsidRDefault="003D29BC" w:rsidP="003D29B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59"/>
      <w:bookmarkEnd w:id="2"/>
      <w:r w:rsidRPr="003C5EC5">
        <w:rPr>
          <w:rFonts w:ascii="Times New Roman" w:hAnsi="Times New Roman" w:cs="Times New Roman"/>
          <w:sz w:val="24"/>
          <w:szCs w:val="24"/>
        </w:rPr>
        <w:t xml:space="preserve">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</w:t>
      </w:r>
      <w:hyperlink w:anchor="P140" w:history="1">
        <w:r w:rsidRPr="003C5EC5">
          <w:rPr>
            <w:rFonts w:ascii="Times New Roman" w:hAnsi="Times New Roman" w:cs="Times New Roman"/>
            <w:color w:val="0000FF"/>
            <w:sz w:val="24"/>
            <w:szCs w:val="24"/>
          </w:rPr>
          <w:t>разделе III</w:t>
        </w:r>
      </w:hyperlink>
      <w:r w:rsidRPr="003C5EC5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92" w:history="1">
        <w:r w:rsidRPr="003C5EC5">
          <w:rPr>
            <w:rFonts w:ascii="Times New Roman" w:hAnsi="Times New Roman" w:cs="Times New Roman"/>
            <w:color w:val="0000FF"/>
            <w:sz w:val="24"/>
            <w:szCs w:val="24"/>
          </w:rPr>
          <w:t>IV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паспорта.</w:t>
      </w:r>
    </w:p>
    <w:p w:rsidR="003D29BC" w:rsidRPr="00753022" w:rsidRDefault="003D29BC" w:rsidP="003D29BC">
      <w:pPr>
        <w:rPr>
          <w:b/>
        </w:rPr>
      </w:pPr>
    </w:p>
    <w:p w:rsidR="00FD310F" w:rsidRDefault="00FD310F"/>
    <w:sectPr w:rsidR="00FD310F" w:rsidSect="005A3A4C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D1B47"/>
    <w:multiLevelType w:val="hybridMultilevel"/>
    <w:tmpl w:val="53EAC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10E08"/>
    <w:multiLevelType w:val="hybridMultilevel"/>
    <w:tmpl w:val="8DA45B9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9BC"/>
    <w:rsid w:val="003D29BC"/>
    <w:rsid w:val="0058168C"/>
    <w:rsid w:val="009A5D3C"/>
    <w:rsid w:val="009D79CE"/>
    <w:rsid w:val="00A50038"/>
    <w:rsid w:val="00AB42B7"/>
    <w:rsid w:val="00F74F7A"/>
    <w:rsid w:val="00FD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DFACD-9431-4D4C-BD33-FC903268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29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29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4A039-7116-4D43-B3ED-F7DA1F31F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2018-06-01T06:38:00Z</dcterms:created>
  <dcterms:modified xsi:type="dcterms:W3CDTF">2021-04-28T10:55:00Z</dcterms:modified>
</cp:coreProperties>
</file>